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BA" w:rsidRDefault="00274FBA" w:rsidP="00274FBA">
      <w:pPr>
        <w:jc w:val="center"/>
        <w:rPr>
          <w:rFonts w:ascii="Arial" w:hAnsi="Arial" w:cs="Arial"/>
          <w:b/>
          <w:sz w:val="24"/>
          <w:szCs w:val="24"/>
        </w:rPr>
      </w:pPr>
      <w:r w:rsidRPr="00274FBA">
        <w:rPr>
          <w:rFonts w:ascii="Arial" w:hAnsi="Arial" w:cs="Arial"/>
          <w:b/>
          <w:sz w:val="24"/>
          <w:szCs w:val="24"/>
        </w:rPr>
        <w:drawing>
          <wp:inline distT="0" distB="0" distL="0" distR="0">
            <wp:extent cx="2143125" cy="704850"/>
            <wp:effectExtent l="0" t="0" r="0" b="0"/>
            <wp:docPr id="1" name="Imagen 1" descr="http://static.wixstatic.com/media/8ee434_2cdeadf8e0aa8260eccfb973edfdbffa.png_srz_225_135_75_22_0.50_1.20_0.00_pn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ee434_2cdeadf8e0aa8260eccfb973edfdbffa.png_srz_225_135_75_22_0.50_1.20_0.00_png_srz"/>
                    <pic:cNvPicPr>
                      <a:picLocks noChangeAspect="1" noChangeArrowheads="1"/>
                    </pic:cNvPicPr>
                  </pic:nvPicPr>
                  <pic:blipFill>
                    <a:blip r:embed="rId6" cstate="print"/>
                    <a:srcRect/>
                    <a:stretch>
                      <a:fillRect/>
                    </a:stretch>
                  </pic:blipFill>
                  <pic:spPr bwMode="auto">
                    <a:xfrm>
                      <a:off x="0" y="0"/>
                      <a:ext cx="2143125" cy="704850"/>
                    </a:xfrm>
                    <a:prstGeom prst="rect">
                      <a:avLst/>
                    </a:prstGeom>
                    <a:noFill/>
                    <a:ln w="9525">
                      <a:noFill/>
                      <a:miter lim="800000"/>
                      <a:headEnd/>
                      <a:tailEnd/>
                    </a:ln>
                  </pic:spPr>
                </pic:pic>
              </a:graphicData>
            </a:graphic>
          </wp:inline>
        </w:drawing>
      </w:r>
    </w:p>
    <w:p w:rsidR="00274FBA" w:rsidRDefault="00274FBA" w:rsidP="00274FBA">
      <w:pPr>
        <w:jc w:val="center"/>
        <w:rPr>
          <w:rFonts w:ascii="Arial" w:hAnsi="Arial" w:cs="Arial"/>
          <w:b/>
          <w:sz w:val="24"/>
          <w:szCs w:val="24"/>
        </w:rPr>
      </w:pPr>
      <w:r>
        <w:rPr>
          <w:rFonts w:ascii="Arial" w:hAnsi="Arial" w:cs="Arial"/>
          <w:b/>
          <w:sz w:val="24"/>
          <w:szCs w:val="24"/>
        </w:rPr>
        <w:t>ESCUELA EMPRESARIAL DE EDUCACIÓN</w:t>
      </w:r>
    </w:p>
    <w:p w:rsidR="00274FBA" w:rsidRDefault="00274FBA" w:rsidP="00274FBA">
      <w:pPr>
        <w:jc w:val="center"/>
        <w:rPr>
          <w:rFonts w:ascii="Arial" w:hAnsi="Arial" w:cs="Arial"/>
          <w:b/>
          <w:sz w:val="24"/>
          <w:szCs w:val="24"/>
        </w:rPr>
      </w:pPr>
      <w:r>
        <w:rPr>
          <w:rFonts w:ascii="Arial" w:hAnsi="Arial" w:cs="Arial"/>
          <w:b/>
          <w:sz w:val="24"/>
          <w:szCs w:val="24"/>
        </w:rPr>
        <w:t>GRUPO DE INVESTIGACIÓN EJA</w:t>
      </w:r>
    </w:p>
    <w:p w:rsidR="005139D8" w:rsidRPr="00274FBA" w:rsidRDefault="005139D8" w:rsidP="00274FBA">
      <w:pPr>
        <w:jc w:val="center"/>
        <w:rPr>
          <w:rFonts w:ascii="Arial" w:hAnsi="Arial" w:cs="Arial"/>
          <w:b/>
          <w:sz w:val="24"/>
          <w:szCs w:val="24"/>
        </w:rPr>
      </w:pPr>
      <w:r w:rsidRPr="00274FBA">
        <w:rPr>
          <w:rFonts w:ascii="Arial" w:hAnsi="Arial" w:cs="Arial"/>
          <w:b/>
          <w:sz w:val="24"/>
          <w:szCs w:val="24"/>
        </w:rPr>
        <w:t>ACTA 01</w:t>
      </w:r>
    </w:p>
    <w:p w:rsidR="005139D8" w:rsidRPr="00274FBA" w:rsidRDefault="005139D8" w:rsidP="00274FBA">
      <w:pPr>
        <w:jc w:val="both"/>
        <w:rPr>
          <w:rFonts w:ascii="Arial" w:hAnsi="Arial" w:cs="Arial"/>
          <w:sz w:val="24"/>
          <w:szCs w:val="24"/>
        </w:rPr>
      </w:pPr>
      <w:r w:rsidRPr="00274FBA">
        <w:rPr>
          <w:rFonts w:ascii="Arial" w:hAnsi="Arial" w:cs="Arial"/>
          <w:b/>
          <w:sz w:val="24"/>
          <w:szCs w:val="24"/>
        </w:rPr>
        <w:t>Lugar:</w:t>
      </w:r>
      <w:r w:rsidR="00274FBA">
        <w:rPr>
          <w:rFonts w:ascii="Arial" w:hAnsi="Arial" w:cs="Arial"/>
          <w:sz w:val="24"/>
          <w:szCs w:val="24"/>
        </w:rPr>
        <w:tab/>
        <w:t xml:space="preserve">          Ambiente de aprendizaje N. 1</w:t>
      </w:r>
    </w:p>
    <w:p w:rsidR="005139D8" w:rsidRPr="00274FBA" w:rsidRDefault="005139D8" w:rsidP="00274FBA">
      <w:pPr>
        <w:jc w:val="both"/>
        <w:rPr>
          <w:rFonts w:ascii="Arial" w:hAnsi="Arial" w:cs="Arial"/>
          <w:sz w:val="24"/>
          <w:szCs w:val="24"/>
        </w:rPr>
      </w:pPr>
      <w:r w:rsidRPr="00274FBA">
        <w:rPr>
          <w:rFonts w:ascii="Arial" w:hAnsi="Arial" w:cs="Arial"/>
          <w:b/>
          <w:sz w:val="24"/>
          <w:szCs w:val="24"/>
        </w:rPr>
        <w:t>Fecha:</w:t>
      </w:r>
      <w:r w:rsidR="00274FBA">
        <w:rPr>
          <w:rFonts w:ascii="Arial" w:hAnsi="Arial" w:cs="Arial"/>
          <w:sz w:val="24"/>
          <w:szCs w:val="24"/>
        </w:rPr>
        <w:tab/>
        <w:t xml:space="preserve">          </w:t>
      </w:r>
      <w:r w:rsidRPr="00274FBA">
        <w:rPr>
          <w:rFonts w:ascii="Arial" w:hAnsi="Arial" w:cs="Arial"/>
          <w:sz w:val="24"/>
          <w:szCs w:val="24"/>
        </w:rPr>
        <w:t>Agosto 09 de 2013</w:t>
      </w:r>
      <w:r w:rsidR="00274FBA">
        <w:rPr>
          <w:rFonts w:ascii="Arial" w:hAnsi="Arial" w:cs="Arial"/>
          <w:sz w:val="24"/>
          <w:szCs w:val="24"/>
        </w:rPr>
        <w:t xml:space="preserve"> </w:t>
      </w:r>
    </w:p>
    <w:p w:rsidR="005139D8" w:rsidRPr="00274FBA" w:rsidRDefault="005139D8" w:rsidP="00274FBA">
      <w:pPr>
        <w:jc w:val="both"/>
        <w:rPr>
          <w:rFonts w:ascii="Arial" w:hAnsi="Arial" w:cs="Arial"/>
          <w:sz w:val="24"/>
          <w:szCs w:val="24"/>
        </w:rPr>
      </w:pPr>
      <w:r w:rsidRPr="00274FBA">
        <w:rPr>
          <w:rFonts w:ascii="Arial" w:hAnsi="Arial" w:cs="Arial"/>
          <w:b/>
          <w:sz w:val="24"/>
          <w:szCs w:val="24"/>
        </w:rPr>
        <w:t>Participantes:</w:t>
      </w:r>
      <w:r w:rsidR="00274FBA">
        <w:rPr>
          <w:rFonts w:ascii="Arial" w:hAnsi="Arial" w:cs="Arial"/>
          <w:sz w:val="24"/>
          <w:szCs w:val="24"/>
        </w:rPr>
        <w:t xml:space="preserve">       Fabio </w:t>
      </w:r>
      <w:r w:rsidRPr="00274FBA">
        <w:rPr>
          <w:rFonts w:ascii="Arial" w:hAnsi="Arial" w:cs="Arial"/>
          <w:sz w:val="24"/>
          <w:szCs w:val="24"/>
        </w:rPr>
        <w:t xml:space="preserve">Augusto </w:t>
      </w:r>
      <w:r w:rsidR="00DC16D0" w:rsidRPr="00274FBA">
        <w:rPr>
          <w:rFonts w:ascii="Arial" w:hAnsi="Arial" w:cs="Arial"/>
          <w:sz w:val="24"/>
          <w:szCs w:val="24"/>
        </w:rPr>
        <w:t>García</w:t>
      </w:r>
      <w:r w:rsidRPr="00274FBA">
        <w:rPr>
          <w:rFonts w:ascii="Arial" w:hAnsi="Arial" w:cs="Arial"/>
          <w:sz w:val="24"/>
          <w:szCs w:val="24"/>
        </w:rPr>
        <w:t xml:space="preserve"> </w:t>
      </w:r>
      <w:r w:rsidR="00274FBA">
        <w:rPr>
          <w:rFonts w:ascii="Arial" w:hAnsi="Arial" w:cs="Arial"/>
          <w:sz w:val="24"/>
          <w:szCs w:val="24"/>
        </w:rPr>
        <w:t xml:space="preserve"> Urrea</w:t>
      </w:r>
    </w:p>
    <w:p w:rsidR="005139D8" w:rsidRPr="00274FBA" w:rsidRDefault="005139D8" w:rsidP="00274FBA">
      <w:pPr>
        <w:jc w:val="both"/>
        <w:rPr>
          <w:rFonts w:ascii="Arial" w:hAnsi="Arial" w:cs="Arial"/>
          <w:sz w:val="24"/>
          <w:szCs w:val="24"/>
        </w:rPr>
      </w:pPr>
      <w:r w:rsidRPr="00274FBA">
        <w:rPr>
          <w:rFonts w:ascii="Arial" w:hAnsi="Arial" w:cs="Arial"/>
          <w:sz w:val="24"/>
          <w:szCs w:val="24"/>
        </w:rPr>
        <w:t xml:space="preserve">                          </w:t>
      </w:r>
      <w:r w:rsidR="00274FBA">
        <w:rPr>
          <w:rFonts w:ascii="Arial" w:hAnsi="Arial" w:cs="Arial"/>
          <w:sz w:val="24"/>
          <w:szCs w:val="24"/>
        </w:rPr>
        <w:t xml:space="preserve">     </w:t>
      </w:r>
      <w:r w:rsidRPr="00274FBA">
        <w:rPr>
          <w:rFonts w:ascii="Arial" w:hAnsi="Arial" w:cs="Arial"/>
          <w:sz w:val="24"/>
          <w:szCs w:val="24"/>
        </w:rPr>
        <w:t xml:space="preserve">Alexandra Moncada   </w:t>
      </w:r>
      <w:r w:rsidR="00274FBA">
        <w:rPr>
          <w:rFonts w:ascii="Arial" w:hAnsi="Arial" w:cs="Arial"/>
          <w:sz w:val="24"/>
          <w:szCs w:val="24"/>
        </w:rPr>
        <w:t>Serna</w:t>
      </w:r>
      <w:r w:rsidRPr="00274FBA">
        <w:rPr>
          <w:rFonts w:ascii="Arial" w:hAnsi="Arial" w:cs="Arial"/>
          <w:sz w:val="24"/>
          <w:szCs w:val="24"/>
        </w:rPr>
        <w:t xml:space="preserve">                </w:t>
      </w:r>
    </w:p>
    <w:p w:rsidR="005139D8" w:rsidRPr="00274FBA" w:rsidRDefault="005139D8" w:rsidP="00274FBA">
      <w:pPr>
        <w:jc w:val="both"/>
        <w:rPr>
          <w:rFonts w:ascii="Arial" w:hAnsi="Arial" w:cs="Arial"/>
          <w:sz w:val="24"/>
          <w:szCs w:val="24"/>
        </w:rPr>
      </w:pPr>
      <w:r w:rsidRPr="00274FBA">
        <w:rPr>
          <w:rFonts w:ascii="Arial" w:hAnsi="Arial" w:cs="Arial"/>
          <w:sz w:val="24"/>
          <w:szCs w:val="24"/>
        </w:rPr>
        <w:t xml:space="preserve">                          </w:t>
      </w:r>
      <w:r w:rsidR="00274FBA">
        <w:rPr>
          <w:rFonts w:ascii="Arial" w:hAnsi="Arial" w:cs="Arial"/>
          <w:sz w:val="24"/>
          <w:szCs w:val="24"/>
        </w:rPr>
        <w:t xml:space="preserve">     </w:t>
      </w:r>
      <w:r w:rsidRPr="00274FBA">
        <w:rPr>
          <w:rFonts w:ascii="Arial" w:hAnsi="Arial" w:cs="Arial"/>
          <w:sz w:val="24"/>
          <w:szCs w:val="24"/>
        </w:rPr>
        <w:t xml:space="preserve">Francisco </w:t>
      </w:r>
      <w:r w:rsidR="00274FBA">
        <w:rPr>
          <w:rFonts w:ascii="Arial" w:hAnsi="Arial" w:cs="Arial"/>
          <w:sz w:val="24"/>
          <w:szCs w:val="24"/>
        </w:rPr>
        <w:t xml:space="preserve"> S</w:t>
      </w:r>
      <w:r w:rsidR="00274FBA" w:rsidRPr="00274FBA">
        <w:rPr>
          <w:rFonts w:ascii="Arial" w:hAnsi="Arial" w:cs="Arial"/>
          <w:sz w:val="24"/>
          <w:szCs w:val="24"/>
        </w:rPr>
        <w:t>uárez</w:t>
      </w:r>
    </w:p>
    <w:p w:rsidR="005139D8" w:rsidRPr="00274FBA" w:rsidRDefault="005139D8" w:rsidP="00274FBA">
      <w:pPr>
        <w:jc w:val="both"/>
        <w:rPr>
          <w:rFonts w:ascii="Arial" w:hAnsi="Arial" w:cs="Arial"/>
          <w:sz w:val="24"/>
          <w:szCs w:val="24"/>
        </w:rPr>
      </w:pPr>
      <w:r w:rsidRPr="00274FBA">
        <w:rPr>
          <w:rFonts w:ascii="Arial" w:hAnsi="Arial" w:cs="Arial"/>
          <w:sz w:val="24"/>
          <w:szCs w:val="24"/>
        </w:rPr>
        <w:t xml:space="preserve">       </w:t>
      </w:r>
      <w:r w:rsidR="00274FBA" w:rsidRPr="00274FBA">
        <w:rPr>
          <w:rFonts w:ascii="Arial" w:hAnsi="Arial" w:cs="Arial"/>
          <w:sz w:val="24"/>
          <w:szCs w:val="24"/>
        </w:rPr>
        <w:t xml:space="preserve">                     </w:t>
      </w:r>
      <w:r w:rsidR="00274FBA">
        <w:rPr>
          <w:rFonts w:ascii="Arial" w:hAnsi="Arial" w:cs="Arial"/>
          <w:sz w:val="24"/>
          <w:szCs w:val="24"/>
        </w:rPr>
        <w:t xml:space="preserve">   </w:t>
      </w:r>
      <w:r w:rsidR="00274FBA" w:rsidRPr="00274FBA">
        <w:rPr>
          <w:rFonts w:ascii="Arial" w:hAnsi="Arial" w:cs="Arial"/>
          <w:sz w:val="24"/>
          <w:szCs w:val="24"/>
        </w:rPr>
        <w:t>Diego   José García</w:t>
      </w:r>
    </w:p>
    <w:p w:rsidR="005139D8" w:rsidRDefault="005139D8" w:rsidP="00274FBA">
      <w:pPr>
        <w:jc w:val="both"/>
        <w:rPr>
          <w:rFonts w:ascii="Arial" w:hAnsi="Arial" w:cs="Arial"/>
          <w:sz w:val="24"/>
          <w:szCs w:val="24"/>
        </w:rPr>
      </w:pPr>
      <w:r w:rsidRPr="00274FBA">
        <w:rPr>
          <w:rFonts w:ascii="Arial" w:hAnsi="Arial" w:cs="Arial"/>
          <w:sz w:val="24"/>
          <w:szCs w:val="24"/>
        </w:rPr>
        <w:tab/>
        <w:t xml:space="preserve">              </w:t>
      </w:r>
      <w:r w:rsidR="00274FBA">
        <w:rPr>
          <w:rFonts w:ascii="Arial" w:hAnsi="Arial" w:cs="Arial"/>
          <w:sz w:val="24"/>
          <w:szCs w:val="24"/>
        </w:rPr>
        <w:t xml:space="preserve">       </w:t>
      </w:r>
      <w:proofErr w:type="spellStart"/>
      <w:r w:rsidRPr="00274FBA">
        <w:rPr>
          <w:rFonts w:ascii="Arial" w:hAnsi="Arial" w:cs="Arial"/>
          <w:sz w:val="24"/>
          <w:szCs w:val="24"/>
        </w:rPr>
        <w:t>Marleny</w:t>
      </w:r>
      <w:proofErr w:type="spellEnd"/>
      <w:r w:rsidRPr="00274FBA">
        <w:rPr>
          <w:rFonts w:ascii="Arial" w:hAnsi="Arial" w:cs="Arial"/>
          <w:sz w:val="24"/>
          <w:szCs w:val="24"/>
        </w:rPr>
        <w:t xml:space="preserve"> </w:t>
      </w:r>
      <w:proofErr w:type="spellStart"/>
      <w:r w:rsidRPr="00274FBA">
        <w:rPr>
          <w:rFonts w:ascii="Arial" w:hAnsi="Arial" w:cs="Arial"/>
          <w:sz w:val="24"/>
          <w:szCs w:val="24"/>
        </w:rPr>
        <w:t>Caycedo</w:t>
      </w:r>
      <w:proofErr w:type="spellEnd"/>
    </w:p>
    <w:p w:rsidR="00274FBA" w:rsidRPr="00274FBA" w:rsidRDefault="00274FBA" w:rsidP="00274FBA">
      <w:pPr>
        <w:jc w:val="both"/>
        <w:rPr>
          <w:rFonts w:ascii="Arial" w:hAnsi="Arial" w:cs="Arial"/>
          <w:sz w:val="24"/>
          <w:szCs w:val="24"/>
        </w:rPr>
      </w:pPr>
    </w:p>
    <w:p w:rsidR="00B873EE" w:rsidRPr="00274FBA" w:rsidRDefault="00B873EE" w:rsidP="00274FBA">
      <w:pPr>
        <w:tabs>
          <w:tab w:val="left" w:pos="240"/>
        </w:tabs>
        <w:jc w:val="both"/>
        <w:rPr>
          <w:rFonts w:ascii="Arial" w:hAnsi="Arial" w:cs="Arial"/>
          <w:b/>
          <w:sz w:val="24"/>
          <w:szCs w:val="24"/>
          <w:u w:val="single"/>
        </w:rPr>
      </w:pPr>
      <w:r w:rsidRPr="00274FBA">
        <w:rPr>
          <w:rFonts w:ascii="Arial" w:hAnsi="Arial" w:cs="Arial"/>
          <w:b/>
          <w:sz w:val="24"/>
          <w:szCs w:val="24"/>
          <w:u w:val="single"/>
        </w:rPr>
        <w:t>GENDA DE LA REUNIÓN</w:t>
      </w:r>
    </w:p>
    <w:p w:rsidR="00B873EE" w:rsidRPr="00274FBA" w:rsidRDefault="00B873EE" w:rsidP="00274FBA">
      <w:pPr>
        <w:pStyle w:val="Prrafodelista"/>
        <w:numPr>
          <w:ilvl w:val="0"/>
          <w:numId w:val="2"/>
        </w:numPr>
        <w:jc w:val="both"/>
        <w:rPr>
          <w:rFonts w:ascii="Arial" w:hAnsi="Arial" w:cs="Arial"/>
          <w:sz w:val="24"/>
          <w:szCs w:val="24"/>
        </w:rPr>
      </w:pPr>
      <w:r w:rsidRPr="00274FBA">
        <w:rPr>
          <w:rFonts w:ascii="Arial" w:hAnsi="Arial" w:cs="Arial"/>
          <w:sz w:val="24"/>
          <w:szCs w:val="24"/>
        </w:rPr>
        <w:t>Verificación de asistencia.</w:t>
      </w:r>
    </w:p>
    <w:p w:rsidR="00DC16D0" w:rsidRPr="00274FBA" w:rsidRDefault="00B873EE" w:rsidP="00274FBA">
      <w:pPr>
        <w:pStyle w:val="Prrafodelista"/>
        <w:numPr>
          <w:ilvl w:val="0"/>
          <w:numId w:val="2"/>
        </w:numPr>
        <w:jc w:val="both"/>
        <w:rPr>
          <w:rFonts w:ascii="Arial" w:hAnsi="Arial" w:cs="Arial"/>
          <w:sz w:val="24"/>
          <w:szCs w:val="24"/>
        </w:rPr>
      </w:pPr>
      <w:r w:rsidRPr="00274FBA">
        <w:rPr>
          <w:rFonts w:ascii="Arial" w:hAnsi="Arial" w:cs="Arial"/>
          <w:sz w:val="24"/>
          <w:szCs w:val="24"/>
        </w:rPr>
        <w:t xml:space="preserve">Intervención del coordinador del grupo de investigación </w:t>
      </w:r>
    </w:p>
    <w:p w:rsidR="00B873EE" w:rsidRPr="00274FBA" w:rsidRDefault="00B873EE" w:rsidP="00274FBA">
      <w:pPr>
        <w:pStyle w:val="Prrafodelista"/>
        <w:numPr>
          <w:ilvl w:val="0"/>
          <w:numId w:val="2"/>
        </w:numPr>
        <w:jc w:val="both"/>
        <w:rPr>
          <w:rFonts w:ascii="Arial" w:hAnsi="Arial" w:cs="Arial"/>
          <w:sz w:val="24"/>
          <w:szCs w:val="24"/>
        </w:rPr>
      </w:pPr>
      <w:r w:rsidRPr="00274FBA">
        <w:rPr>
          <w:rFonts w:ascii="Arial" w:hAnsi="Arial" w:cs="Arial"/>
          <w:sz w:val="24"/>
          <w:szCs w:val="24"/>
        </w:rPr>
        <w:t>Discusión-Justificación sobre la creación del grupo de investigación y su actividad investigativa.</w:t>
      </w:r>
    </w:p>
    <w:p w:rsidR="005139D8" w:rsidRPr="00274FBA" w:rsidRDefault="005139D8" w:rsidP="00274FBA">
      <w:pPr>
        <w:pStyle w:val="Prrafodelista"/>
        <w:numPr>
          <w:ilvl w:val="0"/>
          <w:numId w:val="2"/>
        </w:numPr>
        <w:jc w:val="both"/>
        <w:rPr>
          <w:rFonts w:ascii="Arial" w:hAnsi="Arial" w:cs="Arial"/>
          <w:sz w:val="24"/>
          <w:szCs w:val="24"/>
        </w:rPr>
      </w:pPr>
      <w:r w:rsidRPr="00274FBA">
        <w:rPr>
          <w:rFonts w:ascii="Arial" w:hAnsi="Arial" w:cs="Arial"/>
          <w:sz w:val="24"/>
          <w:szCs w:val="24"/>
        </w:rPr>
        <w:t xml:space="preserve"> Proposiciones y varios.</w:t>
      </w:r>
    </w:p>
    <w:p w:rsidR="00B873EE" w:rsidRDefault="00B873EE" w:rsidP="00274FBA">
      <w:pPr>
        <w:pStyle w:val="Prrafodelista"/>
        <w:numPr>
          <w:ilvl w:val="0"/>
          <w:numId w:val="2"/>
        </w:numPr>
        <w:jc w:val="both"/>
        <w:rPr>
          <w:rFonts w:ascii="Arial" w:hAnsi="Arial" w:cs="Arial"/>
          <w:sz w:val="24"/>
          <w:szCs w:val="24"/>
        </w:rPr>
      </w:pPr>
      <w:r w:rsidRPr="00274FBA">
        <w:rPr>
          <w:rFonts w:ascii="Arial" w:hAnsi="Arial" w:cs="Arial"/>
          <w:sz w:val="24"/>
          <w:szCs w:val="24"/>
        </w:rPr>
        <w:t xml:space="preserve"> Programación de la siguiente reunión.</w:t>
      </w:r>
    </w:p>
    <w:p w:rsidR="009247F6" w:rsidRPr="00274FBA" w:rsidRDefault="00DC16D0" w:rsidP="00274FBA">
      <w:pPr>
        <w:jc w:val="both"/>
        <w:rPr>
          <w:rFonts w:ascii="Arial" w:hAnsi="Arial" w:cs="Arial"/>
          <w:sz w:val="24"/>
          <w:szCs w:val="24"/>
        </w:rPr>
      </w:pPr>
      <w:r w:rsidRPr="00274FBA">
        <w:rPr>
          <w:rFonts w:ascii="Arial" w:hAnsi="Arial" w:cs="Arial"/>
          <w:sz w:val="24"/>
          <w:szCs w:val="24"/>
        </w:rPr>
        <w:t xml:space="preserve">Siendo las 5 P.M del </w:t>
      </w:r>
      <w:r w:rsidR="009247F6" w:rsidRPr="00274FBA">
        <w:rPr>
          <w:rFonts w:ascii="Arial" w:hAnsi="Arial" w:cs="Arial"/>
          <w:sz w:val="24"/>
          <w:szCs w:val="24"/>
        </w:rPr>
        <w:t>día</w:t>
      </w:r>
      <w:r w:rsidRPr="00274FBA">
        <w:rPr>
          <w:rFonts w:ascii="Arial" w:hAnsi="Arial" w:cs="Arial"/>
          <w:sz w:val="24"/>
          <w:szCs w:val="24"/>
        </w:rPr>
        <w:t xml:space="preserve"> 09 de Agosto se </w:t>
      </w:r>
      <w:r w:rsidR="009247F6" w:rsidRPr="00274FBA">
        <w:rPr>
          <w:rFonts w:ascii="Arial" w:hAnsi="Arial" w:cs="Arial"/>
          <w:sz w:val="24"/>
          <w:szCs w:val="24"/>
        </w:rPr>
        <w:t xml:space="preserve"> dio </w:t>
      </w:r>
      <w:r w:rsidRPr="00274FBA">
        <w:rPr>
          <w:rFonts w:ascii="Arial" w:hAnsi="Arial" w:cs="Arial"/>
          <w:sz w:val="24"/>
          <w:szCs w:val="24"/>
        </w:rPr>
        <w:t xml:space="preserve">inicio la reunión de constitución del grupo de investigación conformado por el cuerpo de  docentes del programa </w:t>
      </w:r>
      <w:r w:rsidR="009247F6" w:rsidRPr="00274FBA">
        <w:rPr>
          <w:rFonts w:ascii="Arial" w:hAnsi="Arial" w:cs="Arial"/>
          <w:sz w:val="24"/>
          <w:szCs w:val="24"/>
        </w:rPr>
        <w:t>EJA, en esta primera reunión se definieron  aspectos:</w:t>
      </w:r>
    </w:p>
    <w:p w:rsidR="00DC16D0" w:rsidRPr="00274FBA" w:rsidRDefault="009247F6" w:rsidP="00274FBA">
      <w:pPr>
        <w:jc w:val="both"/>
        <w:rPr>
          <w:rFonts w:ascii="Arial" w:hAnsi="Arial" w:cs="Arial"/>
          <w:sz w:val="24"/>
          <w:szCs w:val="24"/>
        </w:rPr>
      </w:pPr>
      <w:r w:rsidRPr="00274FBA">
        <w:rPr>
          <w:rFonts w:ascii="Arial" w:hAnsi="Arial" w:cs="Arial"/>
          <w:sz w:val="24"/>
          <w:szCs w:val="24"/>
        </w:rPr>
        <w:t xml:space="preserve">La línea de investigación  </w:t>
      </w:r>
    </w:p>
    <w:p w:rsidR="00274FBA" w:rsidRPr="00274FBA" w:rsidRDefault="00274FBA" w:rsidP="00274FBA">
      <w:pPr>
        <w:jc w:val="both"/>
        <w:rPr>
          <w:rFonts w:ascii="Arial" w:hAnsi="Arial" w:cs="Arial"/>
          <w:sz w:val="24"/>
          <w:szCs w:val="24"/>
        </w:rPr>
      </w:pPr>
      <w:r w:rsidRPr="00274FBA">
        <w:rPr>
          <w:rFonts w:ascii="Arial" w:hAnsi="Arial" w:cs="Arial"/>
          <w:sz w:val="24"/>
          <w:szCs w:val="24"/>
        </w:rPr>
        <w:t>Se profundizarán dos líneas de investigación:</w:t>
      </w:r>
    </w:p>
    <w:p w:rsidR="00274FBA" w:rsidRPr="00274FBA" w:rsidRDefault="00274FBA" w:rsidP="00274FBA">
      <w:pPr>
        <w:pStyle w:val="Prrafodelista"/>
        <w:numPr>
          <w:ilvl w:val="0"/>
          <w:numId w:val="4"/>
        </w:numPr>
        <w:jc w:val="both"/>
        <w:rPr>
          <w:rFonts w:ascii="Arial" w:hAnsi="Arial" w:cs="Arial"/>
          <w:sz w:val="24"/>
          <w:szCs w:val="24"/>
        </w:rPr>
      </w:pPr>
      <w:r w:rsidRPr="00274FBA">
        <w:rPr>
          <w:rFonts w:ascii="Arial" w:hAnsi="Arial" w:cs="Arial"/>
          <w:sz w:val="24"/>
          <w:szCs w:val="24"/>
        </w:rPr>
        <w:t>Modelo Pedagógico</w:t>
      </w:r>
    </w:p>
    <w:p w:rsidR="00274FBA" w:rsidRPr="00274FBA" w:rsidRDefault="00274FBA" w:rsidP="00274FBA">
      <w:pPr>
        <w:pStyle w:val="Prrafodelista"/>
        <w:numPr>
          <w:ilvl w:val="0"/>
          <w:numId w:val="4"/>
        </w:numPr>
        <w:jc w:val="both"/>
        <w:rPr>
          <w:rFonts w:ascii="Arial" w:hAnsi="Arial" w:cs="Arial"/>
          <w:sz w:val="24"/>
          <w:szCs w:val="24"/>
        </w:rPr>
      </w:pPr>
      <w:r w:rsidRPr="00274FBA">
        <w:rPr>
          <w:rFonts w:ascii="Arial" w:hAnsi="Arial" w:cs="Arial"/>
          <w:sz w:val="24"/>
          <w:szCs w:val="24"/>
        </w:rPr>
        <w:t>Didáctica</w:t>
      </w:r>
    </w:p>
    <w:p w:rsidR="00274FBA" w:rsidRPr="00274FBA" w:rsidRDefault="00274FBA" w:rsidP="00274FBA">
      <w:pPr>
        <w:jc w:val="both"/>
        <w:rPr>
          <w:rFonts w:ascii="Arial" w:hAnsi="Arial" w:cs="Arial"/>
          <w:b/>
          <w:sz w:val="24"/>
          <w:szCs w:val="24"/>
        </w:rPr>
      </w:pPr>
      <w:r w:rsidRPr="00274FBA">
        <w:rPr>
          <w:rFonts w:ascii="Arial" w:hAnsi="Arial" w:cs="Arial"/>
          <w:b/>
          <w:sz w:val="24"/>
          <w:szCs w:val="24"/>
        </w:rPr>
        <w:t>Proyecto de investigación</w:t>
      </w:r>
    </w:p>
    <w:p w:rsidR="00274FBA" w:rsidRPr="00274FBA" w:rsidRDefault="00274FBA" w:rsidP="00274FBA">
      <w:pPr>
        <w:jc w:val="both"/>
        <w:rPr>
          <w:rFonts w:ascii="Arial" w:hAnsi="Arial" w:cs="Arial"/>
          <w:sz w:val="24"/>
          <w:szCs w:val="24"/>
        </w:rPr>
      </w:pPr>
      <w:r w:rsidRPr="00274FBA">
        <w:rPr>
          <w:rFonts w:ascii="Arial" w:hAnsi="Arial" w:cs="Arial"/>
          <w:sz w:val="24"/>
          <w:szCs w:val="24"/>
        </w:rPr>
        <w:t xml:space="preserve">El primer proyecto de investigación emerge de la línea del modelo pedagógico, tomando uno de su elemento determinante “la integración de áreas” </w:t>
      </w:r>
    </w:p>
    <w:p w:rsidR="00274FBA" w:rsidRPr="00274FBA" w:rsidRDefault="009247F6" w:rsidP="00274FBA">
      <w:pPr>
        <w:jc w:val="both"/>
        <w:rPr>
          <w:rFonts w:ascii="Arial" w:hAnsi="Arial" w:cs="Arial"/>
          <w:sz w:val="24"/>
          <w:szCs w:val="24"/>
        </w:rPr>
      </w:pPr>
      <w:r w:rsidRPr="00274FBA">
        <w:rPr>
          <w:rFonts w:ascii="Arial" w:hAnsi="Arial" w:cs="Arial"/>
          <w:sz w:val="24"/>
          <w:szCs w:val="24"/>
        </w:rPr>
        <w:lastRenderedPageBreak/>
        <w:t>El grupo tomo la decisión de investigar la  incidencia de la formación por componentes en el proceso de enseñanza aprendizaje  de los estudiantes inscritos en el programa de adultos de la escuela empresarial</w:t>
      </w:r>
    </w:p>
    <w:p w:rsidR="002B0735" w:rsidRDefault="002B0735" w:rsidP="00274FBA">
      <w:pPr>
        <w:autoSpaceDE w:val="0"/>
        <w:autoSpaceDN w:val="0"/>
        <w:adjustRightInd w:val="0"/>
        <w:spacing w:after="0" w:line="240" w:lineRule="auto"/>
        <w:jc w:val="both"/>
        <w:rPr>
          <w:rFonts w:ascii="Arial" w:hAnsi="Arial" w:cs="Arial"/>
          <w:b/>
          <w:bCs/>
          <w:sz w:val="24"/>
          <w:szCs w:val="24"/>
        </w:rPr>
      </w:pPr>
      <w:r w:rsidRPr="00274FBA">
        <w:rPr>
          <w:rFonts w:ascii="Arial" w:hAnsi="Arial" w:cs="Arial"/>
          <w:b/>
          <w:bCs/>
          <w:sz w:val="24"/>
          <w:szCs w:val="24"/>
        </w:rPr>
        <w:t xml:space="preserve">Objetivos </w:t>
      </w:r>
    </w:p>
    <w:p w:rsidR="00274FBA" w:rsidRPr="00274FBA" w:rsidRDefault="00274FBA" w:rsidP="00274FBA">
      <w:pPr>
        <w:autoSpaceDE w:val="0"/>
        <w:autoSpaceDN w:val="0"/>
        <w:adjustRightInd w:val="0"/>
        <w:spacing w:after="0" w:line="240" w:lineRule="auto"/>
        <w:jc w:val="both"/>
        <w:rPr>
          <w:rFonts w:ascii="Arial" w:hAnsi="Arial" w:cs="Arial"/>
          <w:b/>
          <w:bCs/>
          <w:sz w:val="24"/>
          <w:szCs w:val="24"/>
        </w:rPr>
      </w:pPr>
    </w:p>
    <w:p w:rsidR="002B0735" w:rsidRPr="00274FBA" w:rsidRDefault="002B0735" w:rsidP="00274FBA">
      <w:pPr>
        <w:autoSpaceDE w:val="0"/>
        <w:autoSpaceDN w:val="0"/>
        <w:adjustRightInd w:val="0"/>
        <w:spacing w:after="0" w:line="240" w:lineRule="auto"/>
        <w:jc w:val="both"/>
        <w:rPr>
          <w:rFonts w:ascii="Arial" w:hAnsi="Arial" w:cs="Arial"/>
          <w:sz w:val="24"/>
          <w:szCs w:val="24"/>
        </w:rPr>
      </w:pPr>
      <w:r w:rsidRPr="00274FBA">
        <w:rPr>
          <w:rFonts w:ascii="Arial" w:hAnsi="Arial" w:cs="Arial"/>
          <w:sz w:val="24"/>
          <w:szCs w:val="24"/>
        </w:rPr>
        <w:t>1. Analizar las dinámicas de  la integración de áreas identificando oportunidades que permitan proponer estrategias de mejoramiento continuo al interior del programa</w:t>
      </w:r>
      <w:r w:rsidR="00274FBA">
        <w:rPr>
          <w:rFonts w:ascii="Arial" w:hAnsi="Arial" w:cs="Arial"/>
          <w:sz w:val="24"/>
          <w:szCs w:val="24"/>
        </w:rPr>
        <w:t>.</w:t>
      </w:r>
      <w:r w:rsidRPr="00274FBA">
        <w:rPr>
          <w:rFonts w:ascii="Arial" w:hAnsi="Arial" w:cs="Arial"/>
          <w:sz w:val="24"/>
          <w:szCs w:val="24"/>
        </w:rPr>
        <w:t xml:space="preserve"> </w:t>
      </w:r>
    </w:p>
    <w:p w:rsidR="00274FBA" w:rsidRPr="00274FBA" w:rsidRDefault="002B0735" w:rsidP="00274FBA">
      <w:pPr>
        <w:autoSpaceDE w:val="0"/>
        <w:autoSpaceDN w:val="0"/>
        <w:adjustRightInd w:val="0"/>
        <w:spacing w:after="0" w:line="240" w:lineRule="auto"/>
        <w:jc w:val="both"/>
        <w:rPr>
          <w:rFonts w:ascii="Arial" w:hAnsi="Arial" w:cs="Arial"/>
          <w:sz w:val="24"/>
          <w:szCs w:val="24"/>
        </w:rPr>
      </w:pPr>
      <w:r w:rsidRPr="00274FBA">
        <w:rPr>
          <w:rFonts w:ascii="Arial" w:hAnsi="Arial" w:cs="Arial"/>
          <w:sz w:val="24"/>
          <w:szCs w:val="24"/>
        </w:rPr>
        <w:t>2 Proponer soluciones a problemas identificados en el programa  través del ejercicio sistemático de la investigación.</w:t>
      </w:r>
    </w:p>
    <w:p w:rsidR="002B0735" w:rsidRPr="00274FBA" w:rsidRDefault="002B0735" w:rsidP="00274FBA">
      <w:pPr>
        <w:autoSpaceDE w:val="0"/>
        <w:autoSpaceDN w:val="0"/>
        <w:adjustRightInd w:val="0"/>
        <w:spacing w:after="0" w:line="240" w:lineRule="auto"/>
        <w:jc w:val="both"/>
        <w:rPr>
          <w:rFonts w:ascii="Arial" w:hAnsi="Arial" w:cs="Arial"/>
          <w:sz w:val="24"/>
          <w:szCs w:val="24"/>
        </w:rPr>
      </w:pPr>
      <w:r w:rsidRPr="00274FBA">
        <w:rPr>
          <w:rFonts w:ascii="Arial" w:hAnsi="Arial" w:cs="Arial"/>
          <w:sz w:val="24"/>
          <w:szCs w:val="24"/>
        </w:rPr>
        <w:t>3. Generar espacios de reflexión en torno al que hacer docente y así levantar información que permita innovar y mejorar continuamente los procesos de enseñanza - aprendizaje.</w:t>
      </w:r>
    </w:p>
    <w:p w:rsidR="002B0735" w:rsidRPr="00274FBA" w:rsidRDefault="00274FBA" w:rsidP="00274FBA">
      <w:pPr>
        <w:spacing w:line="240" w:lineRule="auto"/>
        <w:ind w:hanging="902"/>
        <w:jc w:val="both"/>
        <w:rPr>
          <w:rFonts w:ascii="Arial" w:hAnsi="Arial" w:cs="Arial"/>
          <w:sz w:val="24"/>
          <w:szCs w:val="24"/>
        </w:rPr>
      </w:pPr>
      <w:r>
        <w:rPr>
          <w:rFonts w:ascii="Arial" w:hAnsi="Arial" w:cs="Arial"/>
          <w:sz w:val="24"/>
          <w:szCs w:val="24"/>
        </w:rPr>
        <w:t xml:space="preserve">               4.</w:t>
      </w:r>
      <w:r w:rsidRPr="00274FBA">
        <w:rPr>
          <w:rFonts w:ascii="Arial" w:hAnsi="Arial" w:cs="Arial"/>
          <w:sz w:val="24"/>
          <w:szCs w:val="24"/>
        </w:rPr>
        <w:t xml:space="preserve"> Presentar</w:t>
      </w:r>
      <w:r w:rsidR="002B0735" w:rsidRPr="00274FBA">
        <w:rPr>
          <w:rFonts w:ascii="Arial" w:hAnsi="Arial" w:cs="Arial"/>
          <w:sz w:val="24"/>
          <w:szCs w:val="24"/>
        </w:rPr>
        <w:t xml:space="preserve"> a la comunidad académica experiencias propias en torno a la aplicación de diferentes metodologías de enseñanza</w:t>
      </w:r>
      <w:r>
        <w:rPr>
          <w:rFonts w:ascii="Arial" w:hAnsi="Arial" w:cs="Arial"/>
          <w:sz w:val="24"/>
          <w:szCs w:val="24"/>
        </w:rPr>
        <w:t>.</w:t>
      </w:r>
    </w:p>
    <w:p w:rsidR="009247F6" w:rsidRPr="00274FBA" w:rsidRDefault="009247F6" w:rsidP="00274FBA">
      <w:pPr>
        <w:jc w:val="both"/>
        <w:rPr>
          <w:rFonts w:ascii="Arial" w:hAnsi="Arial" w:cs="Arial"/>
          <w:b/>
          <w:sz w:val="24"/>
          <w:szCs w:val="24"/>
        </w:rPr>
      </w:pPr>
      <w:r w:rsidRPr="00274FBA">
        <w:rPr>
          <w:rFonts w:ascii="Arial" w:hAnsi="Arial" w:cs="Arial"/>
          <w:b/>
          <w:sz w:val="24"/>
          <w:szCs w:val="24"/>
        </w:rPr>
        <w:t xml:space="preserve">Asignación de Funciones </w:t>
      </w:r>
    </w:p>
    <w:p w:rsidR="002B0735" w:rsidRPr="00274FBA" w:rsidRDefault="009247F6" w:rsidP="00274FBA">
      <w:pPr>
        <w:jc w:val="both"/>
        <w:rPr>
          <w:rFonts w:ascii="Arial" w:hAnsi="Arial" w:cs="Arial"/>
          <w:sz w:val="24"/>
          <w:szCs w:val="24"/>
        </w:rPr>
      </w:pPr>
      <w:r w:rsidRPr="00274FBA">
        <w:rPr>
          <w:rFonts w:ascii="Arial" w:hAnsi="Arial" w:cs="Arial"/>
          <w:sz w:val="24"/>
          <w:szCs w:val="24"/>
        </w:rPr>
        <w:t xml:space="preserve">En la reunión se nombro  a la docente Alexandra Moncada como encargada de </w:t>
      </w:r>
      <w:r w:rsidR="00C6287A" w:rsidRPr="00274FBA">
        <w:rPr>
          <w:rFonts w:ascii="Arial" w:hAnsi="Arial" w:cs="Arial"/>
          <w:sz w:val="24"/>
          <w:szCs w:val="24"/>
        </w:rPr>
        <w:t xml:space="preserve"> </w:t>
      </w:r>
      <w:r w:rsidRPr="00274FBA">
        <w:rPr>
          <w:rFonts w:ascii="Arial" w:hAnsi="Arial" w:cs="Arial"/>
          <w:sz w:val="24"/>
          <w:szCs w:val="24"/>
        </w:rPr>
        <w:t xml:space="preserve">comunicaciones a los docentes Francisco  y Diego encargados de logística y la docente </w:t>
      </w:r>
      <w:proofErr w:type="spellStart"/>
      <w:r w:rsidRPr="00274FBA">
        <w:rPr>
          <w:rFonts w:ascii="Arial" w:hAnsi="Arial" w:cs="Arial"/>
          <w:sz w:val="24"/>
          <w:szCs w:val="24"/>
        </w:rPr>
        <w:t>Marleny</w:t>
      </w:r>
      <w:proofErr w:type="spellEnd"/>
      <w:r w:rsidRPr="00274FBA">
        <w:rPr>
          <w:rFonts w:ascii="Arial" w:hAnsi="Arial" w:cs="Arial"/>
          <w:sz w:val="24"/>
          <w:szCs w:val="24"/>
        </w:rPr>
        <w:t xml:space="preserve"> </w:t>
      </w:r>
      <w:r w:rsidR="002B0735" w:rsidRPr="00274FBA">
        <w:rPr>
          <w:rFonts w:ascii="Arial" w:hAnsi="Arial" w:cs="Arial"/>
          <w:sz w:val="24"/>
          <w:szCs w:val="24"/>
        </w:rPr>
        <w:t>Caicedo</w:t>
      </w:r>
      <w:r w:rsidRPr="00274FBA">
        <w:rPr>
          <w:rFonts w:ascii="Arial" w:hAnsi="Arial" w:cs="Arial"/>
          <w:sz w:val="24"/>
          <w:szCs w:val="24"/>
        </w:rPr>
        <w:t xml:space="preserve"> como relatora del grupo.  </w:t>
      </w:r>
    </w:p>
    <w:p w:rsidR="002B0735" w:rsidRPr="00274FBA" w:rsidRDefault="002B0735" w:rsidP="00274FBA">
      <w:pPr>
        <w:jc w:val="both"/>
        <w:rPr>
          <w:rFonts w:ascii="Arial" w:hAnsi="Arial" w:cs="Arial"/>
          <w:b/>
          <w:sz w:val="24"/>
          <w:szCs w:val="24"/>
        </w:rPr>
      </w:pPr>
      <w:r w:rsidRPr="00274FBA">
        <w:rPr>
          <w:rFonts w:ascii="Arial" w:hAnsi="Arial" w:cs="Arial"/>
          <w:b/>
          <w:sz w:val="24"/>
          <w:szCs w:val="24"/>
        </w:rPr>
        <w:t>Semilleros</w:t>
      </w:r>
    </w:p>
    <w:p w:rsidR="002B0735" w:rsidRPr="00274FBA" w:rsidRDefault="002B0735" w:rsidP="00274FBA">
      <w:pPr>
        <w:jc w:val="both"/>
        <w:rPr>
          <w:rFonts w:ascii="Arial" w:hAnsi="Arial" w:cs="Arial"/>
          <w:sz w:val="24"/>
          <w:szCs w:val="24"/>
        </w:rPr>
      </w:pPr>
      <w:r w:rsidRPr="00274FBA">
        <w:rPr>
          <w:rFonts w:ascii="Arial" w:hAnsi="Arial" w:cs="Arial"/>
          <w:sz w:val="24"/>
          <w:szCs w:val="24"/>
        </w:rPr>
        <w:t xml:space="preserve">Los semilleros se articulan como comunidad académica través de su vinculación con el  grupo de investigación, sus áreas de trabajo se derivan de los intereses que surgen en los estudiantes en el desarrollo formal de sus estudios. </w:t>
      </w:r>
    </w:p>
    <w:p w:rsidR="00DC16D0" w:rsidRPr="00274FBA" w:rsidRDefault="002B0735" w:rsidP="00274FBA">
      <w:pPr>
        <w:ind w:hanging="900"/>
        <w:jc w:val="both"/>
        <w:rPr>
          <w:rFonts w:ascii="Arial" w:eastAsia="Calibri" w:hAnsi="Arial" w:cs="Arial"/>
          <w:sz w:val="24"/>
          <w:szCs w:val="24"/>
        </w:rPr>
      </w:pPr>
      <w:r w:rsidRPr="00274FBA">
        <w:rPr>
          <w:rFonts w:ascii="Arial" w:hAnsi="Arial" w:cs="Arial"/>
          <w:sz w:val="24"/>
          <w:szCs w:val="24"/>
        </w:rPr>
        <w:t xml:space="preserve">                    </w:t>
      </w:r>
      <w:r w:rsidR="00DC16D0" w:rsidRPr="00274FBA">
        <w:rPr>
          <w:rFonts w:ascii="Arial" w:hAnsi="Arial" w:cs="Arial"/>
          <w:sz w:val="24"/>
          <w:szCs w:val="24"/>
        </w:rPr>
        <w:t>Se</w:t>
      </w:r>
      <w:r w:rsidRPr="00274FBA">
        <w:rPr>
          <w:rFonts w:ascii="Arial" w:hAnsi="Arial" w:cs="Arial"/>
          <w:sz w:val="24"/>
          <w:szCs w:val="24"/>
        </w:rPr>
        <w:t xml:space="preserve"> acordó </w:t>
      </w:r>
      <w:r w:rsidR="00DC16D0" w:rsidRPr="00274FBA">
        <w:rPr>
          <w:rFonts w:ascii="Arial" w:hAnsi="Arial" w:cs="Arial"/>
          <w:sz w:val="24"/>
          <w:szCs w:val="24"/>
        </w:rPr>
        <w:t xml:space="preserve"> realiza</w:t>
      </w:r>
      <w:r w:rsidRPr="00274FBA">
        <w:rPr>
          <w:rFonts w:ascii="Arial" w:hAnsi="Arial" w:cs="Arial"/>
          <w:sz w:val="24"/>
          <w:szCs w:val="24"/>
        </w:rPr>
        <w:t>r</w:t>
      </w:r>
      <w:r w:rsidR="00DC16D0" w:rsidRPr="00274FBA">
        <w:rPr>
          <w:rFonts w:ascii="Arial" w:hAnsi="Arial" w:cs="Arial"/>
          <w:sz w:val="24"/>
          <w:szCs w:val="24"/>
        </w:rPr>
        <w:t xml:space="preserve"> reuniones </w:t>
      </w:r>
      <w:r w:rsidR="00C6287A" w:rsidRPr="00274FBA">
        <w:rPr>
          <w:rFonts w:ascii="Arial" w:hAnsi="Arial" w:cs="Arial"/>
          <w:sz w:val="24"/>
          <w:szCs w:val="24"/>
        </w:rPr>
        <w:t xml:space="preserve">cada veinte días donde </w:t>
      </w:r>
      <w:r w:rsidR="00DC16D0" w:rsidRPr="00274FBA">
        <w:rPr>
          <w:rFonts w:ascii="Arial" w:hAnsi="Arial" w:cs="Arial"/>
          <w:sz w:val="24"/>
          <w:szCs w:val="24"/>
        </w:rPr>
        <w:t xml:space="preserve">se socializan </w:t>
      </w:r>
      <w:r w:rsidR="00C6287A" w:rsidRPr="00274FBA">
        <w:rPr>
          <w:rFonts w:ascii="Arial" w:hAnsi="Arial" w:cs="Arial"/>
          <w:sz w:val="24"/>
          <w:szCs w:val="24"/>
        </w:rPr>
        <w:t xml:space="preserve">las actividades </w:t>
      </w:r>
      <w:r w:rsidR="00DC16D0" w:rsidRPr="00274FBA">
        <w:rPr>
          <w:rFonts w:ascii="Arial" w:hAnsi="Arial" w:cs="Arial"/>
          <w:sz w:val="24"/>
          <w:szCs w:val="24"/>
        </w:rPr>
        <w:t xml:space="preserve">que adelantan los miembros del grupo, se proponen nuevos frentes de trabajo, se analizan convocatorias, se evalúan los mecanismos de difusión y presentación del conocimiento y se definen los procesos a través de los cuales el </w:t>
      </w:r>
      <w:r w:rsidRPr="00274FBA">
        <w:rPr>
          <w:rFonts w:ascii="Arial" w:hAnsi="Arial" w:cs="Arial"/>
          <w:sz w:val="24"/>
          <w:szCs w:val="24"/>
        </w:rPr>
        <w:t>g</w:t>
      </w:r>
      <w:r w:rsidR="00DC16D0" w:rsidRPr="00274FBA">
        <w:rPr>
          <w:rFonts w:ascii="Arial" w:hAnsi="Arial" w:cs="Arial"/>
          <w:sz w:val="24"/>
          <w:szCs w:val="24"/>
        </w:rPr>
        <w:t xml:space="preserve">rupo interactúa con la </w:t>
      </w:r>
      <w:r w:rsidR="00C6287A" w:rsidRPr="00274FBA">
        <w:rPr>
          <w:rFonts w:ascii="Arial" w:hAnsi="Arial" w:cs="Arial"/>
          <w:sz w:val="24"/>
          <w:szCs w:val="24"/>
        </w:rPr>
        <w:t xml:space="preserve"> institución  </w:t>
      </w:r>
      <w:r w:rsidR="00DC16D0" w:rsidRPr="00274FBA">
        <w:rPr>
          <w:rFonts w:ascii="Arial" w:hAnsi="Arial" w:cs="Arial"/>
          <w:sz w:val="24"/>
          <w:szCs w:val="24"/>
        </w:rPr>
        <w:t>y con estamentos externos.</w:t>
      </w:r>
    </w:p>
    <w:p w:rsidR="00DC16D0" w:rsidRPr="00274FBA" w:rsidRDefault="00274FBA" w:rsidP="00274FBA">
      <w:pPr>
        <w:ind w:hanging="900"/>
        <w:jc w:val="both"/>
        <w:rPr>
          <w:rFonts w:ascii="Arial" w:eastAsia="Calibri" w:hAnsi="Arial" w:cs="Arial"/>
          <w:sz w:val="24"/>
          <w:szCs w:val="24"/>
        </w:rPr>
      </w:pPr>
      <w:r>
        <w:rPr>
          <w:rFonts w:ascii="Arial" w:eastAsia="Calibri" w:hAnsi="Arial" w:cs="Arial"/>
          <w:sz w:val="24"/>
          <w:szCs w:val="24"/>
        </w:rPr>
        <w:t xml:space="preserve">               </w:t>
      </w:r>
      <w:r w:rsidR="002B0735" w:rsidRPr="00274FBA">
        <w:rPr>
          <w:rFonts w:ascii="Arial" w:eastAsia="Calibri" w:hAnsi="Arial" w:cs="Arial"/>
          <w:sz w:val="24"/>
          <w:szCs w:val="24"/>
        </w:rPr>
        <w:t>El cumpl</w:t>
      </w:r>
      <w:r>
        <w:rPr>
          <w:rFonts w:ascii="Arial" w:eastAsia="Calibri" w:hAnsi="Arial" w:cs="Arial"/>
          <w:sz w:val="24"/>
          <w:szCs w:val="24"/>
        </w:rPr>
        <w:t xml:space="preserve">imiento de las actividades  de </w:t>
      </w:r>
      <w:r w:rsidR="002B0735" w:rsidRPr="00274FBA">
        <w:rPr>
          <w:rFonts w:ascii="Arial" w:eastAsia="Calibri" w:hAnsi="Arial" w:cs="Arial"/>
          <w:sz w:val="24"/>
          <w:szCs w:val="24"/>
        </w:rPr>
        <w:t>los participantes en el proyecto de investigación deberá acreditarse con los reportes de trabajo correspondientes en la siguiente reunión</w:t>
      </w:r>
    </w:p>
    <w:p w:rsidR="00274FBA" w:rsidRDefault="00B873EE" w:rsidP="00274FBA">
      <w:pPr>
        <w:tabs>
          <w:tab w:val="left" w:pos="240"/>
        </w:tabs>
        <w:jc w:val="both"/>
        <w:rPr>
          <w:rFonts w:ascii="Arial" w:hAnsi="Arial" w:cs="Arial"/>
          <w:sz w:val="24"/>
          <w:szCs w:val="24"/>
        </w:rPr>
      </w:pPr>
      <w:r w:rsidRPr="00274FBA">
        <w:rPr>
          <w:rFonts w:ascii="Arial" w:hAnsi="Arial" w:cs="Arial"/>
          <w:sz w:val="24"/>
          <w:szCs w:val="24"/>
        </w:rPr>
        <w:t xml:space="preserve">Siendo la </w:t>
      </w:r>
      <w:r w:rsidR="00C6287A" w:rsidRPr="00274FBA">
        <w:rPr>
          <w:rFonts w:ascii="Arial" w:hAnsi="Arial" w:cs="Arial"/>
          <w:sz w:val="24"/>
          <w:szCs w:val="24"/>
        </w:rPr>
        <w:t xml:space="preserve">6:45 </w:t>
      </w:r>
      <w:r w:rsidRPr="00274FBA">
        <w:rPr>
          <w:rFonts w:ascii="Arial" w:hAnsi="Arial" w:cs="Arial"/>
          <w:sz w:val="24"/>
          <w:szCs w:val="24"/>
        </w:rPr>
        <w:t xml:space="preserve">  PM se dio por terminada la reunión y se convoca para el día </w:t>
      </w:r>
      <w:r w:rsidR="00C6287A" w:rsidRPr="00274FBA">
        <w:rPr>
          <w:rFonts w:ascii="Arial" w:hAnsi="Arial" w:cs="Arial"/>
          <w:sz w:val="24"/>
          <w:szCs w:val="24"/>
        </w:rPr>
        <w:t xml:space="preserve"> 21</w:t>
      </w:r>
      <w:r w:rsidRPr="00274FBA">
        <w:rPr>
          <w:rFonts w:ascii="Arial" w:hAnsi="Arial" w:cs="Arial"/>
          <w:sz w:val="24"/>
          <w:szCs w:val="24"/>
        </w:rPr>
        <w:t xml:space="preserve"> del mes de </w:t>
      </w:r>
      <w:r w:rsidR="00C6287A" w:rsidRPr="00274FBA">
        <w:rPr>
          <w:rFonts w:ascii="Arial" w:hAnsi="Arial" w:cs="Arial"/>
          <w:sz w:val="24"/>
          <w:szCs w:val="24"/>
        </w:rPr>
        <w:t xml:space="preserve">Agosto </w:t>
      </w:r>
      <w:r w:rsidRPr="00274FBA">
        <w:rPr>
          <w:rFonts w:ascii="Arial" w:hAnsi="Arial" w:cs="Arial"/>
          <w:sz w:val="24"/>
          <w:szCs w:val="24"/>
        </w:rPr>
        <w:t xml:space="preserve"> a</w:t>
      </w:r>
      <w:r w:rsidR="00274FBA">
        <w:rPr>
          <w:rFonts w:ascii="Arial" w:hAnsi="Arial" w:cs="Arial"/>
          <w:sz w:val="24"/>
          <w:szCs w:val="24"/>
        </w:rPr>
        <w:t xml:space="preserve"> las</w:t>
      </w:r>
      <w:r w:rsidR="00C6287A" w:rsidRPr="00274FBA">
        <w:rPr>
          <w:rFonts w:ascii="Arial" w:hAnsi="Arial" w:cs="Arial"/>
          <w:sz w:val="24"/>
          <w:szCs w:val="24"/>
        </w:rPr>
        <w:t xml:space="preserve"> 5 </w:t>
      </w:r>
      <w:r w:rsidRPr="00274FBA">
        <w:rPr>
          <w:rFonts w:ascii="Arial" w:hAnsi="Arial" w:cs="Arial"/>
          <w:sz w:val="24"/>
          <w:szCs w:val="24"/>
        </w:rPr>
        <w:t>pm a la siguiente reunión del grupo de investigación.</w:t>
      </w:r>
      <w:r w:rsidRPr="00274FBA">
        <w:rPr>
          <w:rFonts w:ascii="Arial" w:hAnsi="Arial" w:cs="Arial"/>
          <w:sz w:val="24"/>
          <w:szCs w:val="24"/>
        </w:rPr>
        <w:tab/>
      </w:r>
      <w:r w:rsidRPr="00274FBA">
        <w:rPr>
          <w:rFonts w:ascii="Arial" w:hAnsi="Arial" w:cs="Arial"/>
          <w:sz w:val="24"/>
          <w:szCs w:val="24"/>
        </w:rPr>
        <w:tab/>
      </w:r>
    </w:p>
    <w:p w:rsidR="00274FBA" w:rsidRPr="00274FBA" w:rsidRDefault="00B873EE" w:rsidP="00274FBA">
      <w:pPr>
        <w:tabs>
          <w:tab w:val="left" w:pos="240"/>
        </w:tabs>
        <w:jc w:val="both"/>
        <w:rPr>
          <w:rFonts w:ascii="Arial" w:hAnsi="Arial" w:cs="Arial"/>
          <w:sz w:val="24"/>
          <w:szCs w:val="24"/>
        </w:rPr>
      </w:pPr>
      <w:r w:rsidRPr="00274FBA">
        <w:rPr>
          <w:rFonts w:ascii="Arial" w:hAnsi="Arial" w:cs="Arial"/>
          <w:sz w:val="24"/>
          <w:szCs w:val="24"/>
        </w:rPr>
        <w:tab/>
      </w:r>
      <w:r w:rsidRPr="00274FBA">
        <w:rPr>
          <w:rFonts w:ascii="Arial" w:hAnsi="Arial" w:cs="Arial"/>
          <w:sz w:val="24"/>
          <w:szCs w:val="24"/>
        </w:rPr>
        <w:tab/>
      </w:r>
      <w:r w:rsidRPr="00274FBA">
        <w:rPr>
          <w:rFonts w:ascii="Arial" w:hAnsi="Arial" w:cs="Arial"/>
          <w:sz w:val="24"/>
          <w:szCs w:val="24"/>
        </w:rPr>
        <w:tab/>
      </w:r>
      <w:r w:rsidRPr="00274FBA">
        <w:rPr>
          <w:rFonts w:ascii="Arial" w:hAnsi="Arial" w:cs="Arial"/>
          <w:sz w:val="24"/>
          <w:szCs w:val="24"/>
        </w:rPr>
        <w:tab/>
      </w:r>
      <w:r w:rsidRPr="00274FBA">
        <w:rPr>
          <w:rFonts w:ascii="Arial" w:hAnsi="Arial" w:cs="Arial"/>
          <w:sz w:val="24"/>
          <w:szCs w:val="24"/>
        </w:rPr>
        <w:tab/>
      </w:r>
      <w:r w:rsidRPr="00274FBA">
        <w:rPr>
          <w:rFonts w:ascii="Arial" w:hAnsi="Arial" w:cs="Arial"/>
          <w:sz w:val="24"/>
          <w:szCs w:val="24"/>
        </w:rPr>
        <w:tab/>
      </w:r>
      <w:r w:rsidRPr="00274FBA">
        <w:rPr>
          <w:rFonts w:ascii="Arial" w:hAnsi="Arial" w:cs="Arial"/>
          <w:sz w:val="24"/>
          <w:szCs w:val="24"/>
        </w:rPr>
        <w:tab/>
      </w:r>
      <w:r w:rsidRPr="00274FBA">
        <w:rPr>
          <w:rFonts w:ascii="Arial" w:hAnsi="Arial" w:cs="Arial"/>
          <w:sz w:val="24"/>
          <w:szCs w:val="24"/>
        </w:rPr>
        <w:tab/>
      </w:r>
    </w:p>
    <w:p w:rsidR="00B873EE" w:rsidRPr="00274FBA" w:rsidRDefault="00B873EE" w:rsidP="00274FBA">
      <w:pPr>
        <w:tabs>
          <w:tab w:val="left" w:pos="240"/>
        </w:tabs>
        <w:jc w:val="both"/>
        <w:rPr>
          <w:rFonts w:ascii="Arial" w:hAnsi="Arial" w:cs="Arial"/>
          <w:sz w:val="24"/>
          <w:szCs w:val="24"/>
        </w:rPr>
      </w:pPr>
      <w:r w:rsidRPr="00274FBA">
        <w:rPr>
          <w:rFonts w:ascii="Arial" w:hAnsi="Arial" w:cs="Arial"/>
          <w:sz w:val="24"/>
          <w:szCs w:val="24"/>
        </w:rPr>
        <w:t xml:space="preserve">Coordinador del </w:t>
      </w:r>
      <w:r w:rsidR="002B0735" w:rsidRPr="00274FBA">
        <w:rPr>
          <w:rFonts w:ascii="Arial" w:hAnsi="Arial" w:cs="Arial"/>
          <w:sz w:val="24"/>
          <w:szCs w:val="24"/>
        </w:rPr>
        <w:t xml:space="preserve">grupo </w:t>
      </w:r>
      <w:r w:rsidRPr="00274FBA">
        <w:rPr>
          <w:rFonts w:ascii="Arial" w:hAnsi="Arial" w:cs="Arial"/>
          <w:sz w:val="24"/>
          <w:szCs w:val="24"/>
        </w:rPr>
        <w:t xml:space="preserve"> de investigación</w:t>
      </w:r>
      <w:r w:rsidRPr="00274FBA">
        <w:rPr>
          <w:rFonts w:ascii="Arial" w:hAnsi="Arial" w:cs="Arial"/>
          <w:sz w:val="24"/>
          <w:szCs w:val="24"/>
        </w:rPr>
        <w:tab/>
      </w:r>
      <w:r w:rsidRPr="00274FBA">
        <w:rPr>
          <w:rFonts w:ascii="Arial" w:hAnsi="Arial" w:cs="Arial"/>
          <w:sz w:val="24"/>
          <w:szCs w:val="24"/>
        </w:rPr>
        <w:tab/>
      </w:r>
    </w:p>
    <w:p w:rsidR="00B873EE" w:rsidRPr="00274FBA" w:rsidRDefault="00B873EE" w:rsidP="00274FBA">
      <w:pPr>
        <w:jc w:val="both"/>
        <w:rPr>
          <w:rFonts w:ascii="Arial" w:hAnsi="Arial" w:cs="Arial"/>
          <w:sz w:val="24"/>
          <w:szCs w:val="24"/>
        </w:rPr>
      </w:pPr>
    </w:p>
    <w:p w:rsidR="00B873EE" w:rsidRPr="00274FBA" w:rsidRDefault="00B873EE" w:rsidP="00274FBA">
      <w:pPr>
        <w:jc w:val="both"/>
        <w:rPr>
          <w:rFonts w:ascii="Arial" w:hAnsi="Arial" w:cs="Arial"/>
          <w:sz w:val="24"/>
          <w:szCs w:val="24"/>
        </w:rPr>
      </w:pPr>
    </w:p>
    <w:sectPr w:rsidR="00B873EE" w:rsidRPr="00274FBA" w:rsidSect="009C68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4525A"/>
    <w:multiLevelType w:val="hybridMultilevel"/>
    <w:tmpl w:val="F5904B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7C3390"/>
    <w:multiLevelType w:val="hybridMultilevel"/>
    <w:tmpl w:val="94A4E3A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721F69C1"/>
    <w:multiLevelType w:val="hybridMultilevel"/>
    <w:tmpl w:val="7A14BA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B84D17"/>
    <w:multiLevelType w:val="hybridMultilevel"/>
    <w:tmpl w:val="5F8CF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3EE"/>
    <w:rsid w:val="00274FBA"/>
    <w:rsid w:val="002B0735"/>
    <w:rsid w:val="005139D8"/>
    <w:rsid w:val="00821C57"/>
    <w:rsid w:val="009247F6"/>
    <w:rsid w:val="009C68AA"/>
    <w:rsid w:val="00B0072C"/>
    <w:rsid w:val="00B873EE"/>
    <w:rsid w:val="00C6287A"/>
    <w:rsid w:val="00DC16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B873EE"/>
    <w:pPr>
      <w:spacing w:after="0" w:line="240" w:lineRule="auto"/>
      <w:jc w:val="both"/>
    </w:pPr>
    <w:rPr>
      <w:rFonts w:ascii="Times New Roman" w:eastAsia="Times New Roman" w:hAnsi="Times New Roman" w:cs="Times New Roman"/>
      <w:szCs w:val="24"/>
      <w:lang w:val="es-MX"/>
    </w:rPr>
  </w:style>
  <w:style w:type="character" w:customStyle="1" w:styleId="Textoindependiente2Car">
    <w:name w:val="Texto independiente 2 Car"/>
    <w:basedOn w:val="Fuentedeprrafopredeter"/>
    <w:link w:val="Textoindependiente2"/>
    <w:rsid w:val="00B873EE"/>
    <w:rPr>
      <w:rFonts w:ascii="Times New Roman" w:eastAsia="Times New Roman" w:hAnsi="Times New Roman" w:cs="Times New Roman"/>
      <w:szCs w:val="24"/>
      <w:lang w:val="es-MX"/>
    </w:rPr>
  </w:style>
  <w:style w:type="paragraph" w:styleId="Prrafodelista">
    <w:name w:val="List Paragraph"/>
    <w:basedOn w:val="Normal"/>
    <w:uiPriority w:val="34"/>
    <w:qFormat/>
    <w:rsid w:val="005139D8"/>
    <w:pPr>
      <w:ind w:left="720"/>
      <w:contextualSpacing/>
    </w:pPr>
  </w:style>
  <w:style w:type="paragraph" w:styleId="Textodeglobo">
    <w:name w:val="Balloon Text"/>
    <w:basedOn w:val="Normal"/>
    <w:link w:val="TextodegloboCar"/>
    <w:uiPriority w:val="99"/>
    <w:semiHidden/>
    <w:unhideWhenUsed/>
    <w:rsid w:val="00274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87E4-2CFF-445F-A221-11258D8A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2760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2013-08-14T18:51:00Z</cp:lastPrinted>
  <dcterms:created xsi:type="dcterms:W3CDTF">2013-08-14T18:52:00Z</dcterms:created>
  <dcterms:modified xsi:type="dcterms:W3CDTF">2013-08-14T18:52:00Z</dcterms:modified>
</cp:coreProperties>
</file>